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B4C5E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bCs/>
          <w:sz w:val="36"/>
          <w:szCs w:val="32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Cs/>
          <w:sz w:val="36"/>
          <w:szCs w:val="32"/>
        </w:rPr>
        <w:t>年</w:t>
      </w:r>
      <w:r>
        <w:rPr>
          <w:rFonts w:hint="eastAsia" w:ascii="方正小标宋简体" w:hAnsi="宋体" w:eastAsia="方正小标宋简体" w:cs="宋体"/>
          <w:sz w:val="36"/>
          <w:szCs w:val="32"/>
        </w:rPr>
        <w:t>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694AE3B0">
      <w:pPr>
        <w:spacing w:line="440" w:lineRule="exact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</w:p>
    <w:p w14:paraId="26AB8551">
      <w:pPr>
        <w:adjustRightInd w:val="0"/>
        <w:snapToGrid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>专业设计综合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Segoe UI Emoji" w:hAnsi="Segoe UI Emoji" w:cs="Segoe UI Emoji"/>
          <w:b/>
          <w:sz w:val="24"/>
          <w:lang w:eastAsia="zh-CN"/>
        </w:rPr>
        <w:t>☑</w:t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57A4E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00E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31C2218F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考试内容范围: </w:t>
            </w:r>
          </w:p>
          <w:p w14:paraId="08D4F9D0">
            <w:pPr>
              <w:numPr>
                <w:ilvl w:val="0"/>
                <w:numId w:val="1"/>
              </w:num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设计构思能力</w:t>
            </w:r>
          </w:p>
          <w:p w14:paraId="40A8C588">
            <w:pPr>
              <w:numPr>
                <w:ilvl w:val="0"/>
                <w:numId w:val="0"/>
              </w:numPr>
              <w:spacing w:line="380" w:lineRule="exact"/>
              <w:ind w:left="735" w:leftChars="0" w:hanging="315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要求考生具有运用创造性思维进行设计构思的能力。</w:t>
            </w:r>
          </w:p>
          <w:p w14:paraId="69A77F85">
            <w:pPr>
              <w:spacing w:line="380" w:lineRule="exact"/>
              <w:ind w:left="42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2.要求考生能针对具体设计题目，通过方案设计及表现，准确表达自己的设计构思。</w:t>
            </w:r>
          </w:p>
          <w:p w14:paraId="08C0B25D">
            <w:pPr>
              <w:spacing w:line="380" w:lineRule="exact"/>
              <w:ind w:left="42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1FCC81D">
            <w:pPr>
              <w:spacing w:line="3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二、设计表达能力</w:t>
            </w:r>
          </w:p>
          <w:p w14:paraId="4481F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要求考生能针对具体设计题目，熟练运用设计草图，清晰、准确地表达自己的设计构思。</w:t>
            </w:r>
          </w:p>
          <w:p w14:paraId="66298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要求考生能针对具体设计题目，选取合适的绘图工具，熟练运用设计效果图或其它设计表达方式，精细地表达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所做设计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的整体形态和细节部分。对设计中相对较小的部件或者因视图角度的局限而被遮挡的部位，要能选取适当的表达方式进行准确表达。</w:t>
            </w:r>
          </w:p>
          <w:p w14:paraId="511C95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要求考生在确定具体方案之后，能通过三视图或其它设计表达方式来充分描绘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所做设计的整体形态，并辅以基本尺寸的表达。</w:t>
            </w:r>
          </w:p>
          <w:p w14:paraId="444AD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要求考生按照具体要求，将设计草图、设计效果图、三视图、设计说明等内容有序、有效、美观地组合在一起，形成较完美的版面布局。</w:t>
            </w:r>
          </w:p>
          <w:p w14:paraId="13B7B7B3">
            <w:pPr>
              <w:spacing w:line="3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72E9CD8">
            <w:pPr>
              <w:spacing w:line="3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三、设计分析能力</w:t>
            </w:r>
          </w:p>
          <w:p w14:paraId="732A04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要求考生具有熟练运用所学专业设计知识，分析和解决设计问题的能力。</w:t>
            </w:r>
          </w:p>
          <w:p w14:paraId="0FE0A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要求考生能针对自己的设计，进行设计理念、设计定位、设计方案评价的分析。</w:t>
            </w:r>
          </w:p>
          <w:p w14:paraId="057CE3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要求考生能针对自己的设计，进行技术、功能、结构、材料、人机、色彩、形态、需求、使用方式等因素的设计分析。</w:t>
            </w:r>
          </w:p>
          <w:p w14:paraId="60EDBB7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ABB2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62A86">
            <w:pPr>
              <w:rPr>
                <w:rFonts w:hint="eastAsia" w:ascii="宋体" w:hAnsi="宋体"/>
                <w:sz w:val="24"/>
              </w:rPr>
            </w:pPr>
          </w:p>
          <w:p w14:paraId="18D55CC6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考试总分：150分     考试时间：3小时    考试方式：笔试</w:t>
            </w:r>
          </w:p>
          <w:p w14:paraId="0FBCE249">
            <w:pPr>
              <w:pStyle w:val="4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考试题型： 专业基础题（50分）</w:t>
            </w:r>
          </w:p>
          <w:p w14:paraId="1F016A38">
            <w:pPr>
              <w:pStyle w:val="4"/>
              <w:ind w:firstLine="1320" w:firstLineChars="550"/>
              <w:rPr>
                <w:rFonts w:hint="eastAsia"/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专业设计题（100分）</w:t>
            </w:r>
          </w:p>
          <w:p w14:paraId="75C6DF61">
            <w:pPr>
              <w:pStyle w:val="4"/>
              <w:rPr>
                <w:rFonts w:hint="eastAsia" w:hAnsi="宋体"/>
                <w:szCs w:val="24"/>
              </w:rPr>
            </w:pPr>
          </w:p>
        </w:tc>
      </w:tr>
      <w:tr w14:paraId="7FF8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8083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58441945">
            <w:pPr>
              <w:rPr>
                <w:rFonts w:hint="eastAsia" w:ascii="宋体" w:hAnsi="宋体"/>
                <w:sz w:val="24"/>
              </w:rPr>
            </w:pPr>
          </w:p>
          <w:p w14:paraId="2DE6B253">
            <w:pPr>
              <w:rPr>
                <w:rFonts w:hint="eastAsia" w:ascii="宋体" w:hAnsi="宋体"/>
                <w:sz w:val="24"/>
              </w:rPr>
            </w:pPr>
          </w:p>
          <w:p w14:paraId="71D7BEB6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0FBB4728"/>
    <w:p w14:paraId="2ACA3080"/>
    <w:p w14:paraId="7E0C10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7F1B8F"/>
    <w:multiLevelType w:val="singleLevel"/>
    <w:tmpl w:val="777F1B8F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3NDE3MzFkY2NjMzE2MWNhMTFkNzYxNDRlODZmMWUifQ=="/>
  </w:docVars>
  <w:rsids>
    <w:rsidRoot w:val="00447469"/>
    <w:rsid w:val="0010346F"/>
    <w:rsid w:val="00447469"/>
    <w:rsid w:val="00DD184A"/>
    <w:rsid w:val="00E17DF4"/>
    <w:rsid w:val="0B3E6811"/>
    <w:rsid w:val="19BC4904"/>
    <w:rsid w:val="1A1F2BFD"/>
    <w:rsid w:val="1DE737C4"/>
    <w:rsid w:val="1EDE3C68"/>
    <w:rsid w:val="259B3353"/>
    <w:rsid w:val="29915199"/>
    <w:rsid w:val="3AB1488D"/>
    <w:rsid w:val="59B02B60"/>
    <w:rsid w:val="5B2B4F59"/>
    <w:rsid w:val="786B3E1B"/>
    <w:rsid w:val="78E1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qFormat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574</Words>
  <Characters>591</Characters>
  <Lines>4</Lines>
  <Paragraphs>1</Paragraphs>
  <TotalTime>0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2024-09-20T09:36:00Z</dcterms:created>
  <dc:creator>XZB</dc:creator>
  <cp:lastModifiedBy>刘丹</cp:lastModifiedBy>
  <dcterms:modified xsi:type="dcterms:W3CDTF">2026-09-30T06:48:40Z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1980758BF98E4759925C4A96776DD372_13</vt:lpwstr>
  </property>
  <property fmtid="{D5CDD505-2E9C-101B-9397-08002B2CF9AE}" pid="4" name="KSOTemplateDocerSaveRecord">
    <vt:lpwstr>eyJoZGlkIjoiYTA3NDE3MzFkY2NjMzE2MWNhMTFkNzYxNDRlODZmMWUiLCJ1c2VySWQiOiI1ODUxNzkyNDEifQ==</vt:lpwstr>
  </property>
</Properties>
</file>